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BF4F1" w14:textId="23DB9C75" w:rsidR="003F7C65" w:rsidRPr="003F7C65" w:rsidRDefault="003F7C65" w:rsidP="009C5C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7C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</w:t>
      </w:r>
    </w:p>
    <w:p w14:paraId="5660BBFC" w14:textId="77777777" w:rsidR="003F7C65" w:rsidRPr="003F7C65" w:rsidRDefault="003F7C65" w:rsidP="009C5C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1884BE" w14:textId="2AD3DEF6" w:rsidR="003F7C65" w:rsidRPr="003F7C65" w:rsidRDefault="003F7C65" w:rsidP="009C5C80">
      <w:pP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do artigo intitulado "</w:t>
      </w:r>
      <w:bookmarkStart w:id="0" w:name="_Hlk30428095"/>
      <w:bookmarkEnd w:id="0"/>
      <w:r w:rsidRPr="003F7C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INFLUÊNCIA DO CONHECIMENTO, BOAS PRÁTICAS DE ORDENHA, INSTALAÇÕES E VOLUME DE PRODUÇÃO NA CONTAMINAÇÃO DO LEITE</w:t>
      </w:r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</w:t>
      </w:r>
      <w:proofErr w:type="spellStart"/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</w:t>
      </w:r>
      <w:proofErr w:type="spellEnd"/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Sendo assim, </w:t>
      </w:r>
      <w:proofErr w:type="gramStart"/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s) autor(es) declara(m) que aceita(m) ceder o direito de reprodução gráfica para a Revista do ILCT no caso do artigo com o título descrito acima (ou título que posteriormente chegar a ser adotado, para atender às sugestões de editores e revisores) venha ser publicado na Revista do ILCT. Em adição, concordam em nomear </w:t>
      </w:r>
      <w:r w:rsidR="00E26C61" w:rsidRPr="00E26C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 Arantes Galvão</w:t>
      </w:r>
      <w:r w:rsidRPr="003F7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sendo o autor a quem toda correspondência deverá ser enviada.</w:t>
      </w:r>
    </w:p>
    <w:p w14:paraId="6949DC45" w14:textId="08648F72" w:rsidR="003F2358" w:rsidRPr="00E26C61" w:rsidRDefault="00E26C61" w:rsidP="009C5C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Curitiba, </w:t>
      </w:r>
      <w:r w:rsidR="003F7C65"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32B4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3F7C65"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2020.</w:t>
      </w:r>
    </w:p>
    <w:p w14:paraId="078D6FB6" w14:textId="0FB58AE1" w:rsidR="004D160C" w:rsidRPr="00E26C61" w:rsidRDefault="004D160C" w:rsidP="009C5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29D96CE" wp14:editId="639D58A6">
            <wp:extent cx="2144268" cy="690372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.jp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4BEE" w14:textId="298FAA85" w:rsidR="003F7C65" w:rsidRPr="00E26C61" w:rsidRDefault="003F7C65" w:rsidP="00416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>Luany</w:t>
      </w:r>
      <w:proofErr w:type="spellEnd"/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>Yone</w:t>
      </w:r>
      <w:proofErr w:type="spellEnd"/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Miyoshi</w:t>
      </w:r>
    </w:p>
    <w:p w14:paraId="5DE6CC33" w14:textId="71A4F04C" w:rsidR="003F7C65" w:rsidRPr="00E26C61" w:rsidRDefault="003F7C65" w:rsidP="00416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>911.152.132-53</w:t>
      </w:r>
    </w:p>
    <w:p w14:paraId="5FA394A2" w14:textId="52EFFD75" w:rsidR="003F7C65" w:rsidRPr="00E26C61" w:rsidRDefault="00932B4B" w:rsidP="00416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Médica Veterinária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F7C65"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de Pós-Graduação em Ciências Veterinárias – Universidade Federal do Paraná (UFPR).</w:t>
      </w:r>
    </w:p>
    <w:p w14:paraId="5270575E" w14:textId="368CEE92" w:rsidR="00081E02" w:rsidRDefault="004166A3" w:rsidP="004166A3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E26C61" w:rsidRPr="00E26C61">
          <w:rPr>
            <w:rStyle w:val="Hyperlink"/>
            <w:rFonts w:ascii="Times New Roman" w:hAnsi="Times New Roman" w:cs="Times New Roman"/>
            <w:sz w:val="24"/>
            <w:szCs w:val="24"/>
          </w:rPr>
          <w:t>luanymiyoshi@gmail.com</w:t>
        </w:r>
      </w:hyperlink>
    </w:p>
    <w:p w14:paraId="3D9DF9FE" w14:textId="5E864EA9" w:rsidR="003F2358" w:rsidRDefault="003F2358" w:rsidP="009C5C80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6B451E" wp14:editId="37A56CEB">
            <wp:simplePos x="0" y="0"/>
            <wp:positionH relativeFrom="column">
              <wp:posOffset>-2540</wp:posOffset>
            </wp:positionH>
            <wp:positionV relativeFrom="paragraph">
              <wp:posOffset>172085</wp:posOffset>
            </wp:positionV>
            <wp:extent cx="1524000" cy="610235"/>
            <wp:effectExtent l="0" t="0" r="0" b="0"/>
            <wp:wrapThrough wrapText="bothSides">
              <wp:wrapPolygon edited="0">
                <wp:start x="1350" y="4720"/>
                <wp:lineTo x="1350" y="18206"/>
                <wp:lineTo x="2700" y="18206"/>
                <wp:lineTo x="2700" y="16857"/>
                <wp:lineTo x="19710" y="13486"/>
                <wp:lineTo x="19710" y="7417"/>
                <wp:lineTo x="2430" y="4720"/>
                <wp:lineTo x="1350" y="472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21 at 09.19.03.jpe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492F8" w14:textId="77777777" w:rsidR="004166A3" w:rsidRDefault="004166A3" w:rsidP="009C5C80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60716C6" w14:textId="77777777" w:rsidR="004166A3" w:rsidRDefault="004166A3" w:rsidP="009C5C80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B1AF48A" w14:textId="48C984B6" w:rsidR="003F2358" w:rsidRPr="003F2358" w:rsidRDefault="003F2358" w:rsidP="004166A3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F235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Suzana Maria Rocha</w:t>
      </w:r>
    </w:p>
    <w:p w14:paraId="50D74717" w14:textId="404EA195" w:rsidR="003F2358" w:rsidRPr="003F2358" w:rsidRDefault="003F2358" w:rsidP="004166A3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F235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079.760.689-03</w:t>
      </w:r>
    </w:p>
    <w:p w14:paraId="3ECC9053" w14:textId="4A1F2915" w:rsidR="003F2358" w:rsidRPr="003F2358" w:rsidRDefault="003F2358" w:rsidP="00416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23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Médica Veterinária Residente do Programa de Residência Multiprofissional em Saúde da Família da Universidade Federal do Paraná (UFPR)</w:t>
      </w:r>
      <w:r w:rsidR="00932B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917AA5" w14:textId="42EE1155" w:rsidR="003F2358" w:rsidRPr="00E26C61" w:rsidRDefault="004166A3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F2358" w:rsidRPr="0076472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suzana.rocvet@gmail.com</w:t>
        </w:r>
      </w:hyperlink>
    </w:p>
    <w:p w14:paraId="3B47BD03" w14:textId="4A2AEEA9" w:rsidR="00932B4B" w:rsidRDefault="00932B4B" w:rsidP="009C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40EB3" w14:textId="14AA481E" w:rsidR="00932B4B" w:rsidRDefault="00932B4B" w:rsidP="009C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bdr w:val="none" w:sz="0" w:space="0" w:color="auto" w:frame="1"/>
          <w:lang w:eastAsia="pt-BR"/>
        </w:rPr>
        <w:lastRenderedPageBreak/>
        <w:drawing>
          <wp:inline distT="0" distB="0" distL="0" distR="0" wp14:anchorId="33100FB2" wp14:editId="3979E746">
            <wp:extent cx="2305050" cy="457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0F5B" w14:textId="6D5FEFEB" w:rsidR="00932B4B" w:rsidRP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4B">
        <w:rPr>
          <w:rFonts w:ascii="Times New Roman" w:hAnsi="Times New Roman" w:cs="Times New Roman"/>
          <w:sz w:val="24"/>
          <w:szCs w:val="24"/>
        </w:rPr>
        <w:t>Delane</w:t>
      </w:r>
      <w:proofErr w:type="spellEnd"/>
      <w:r w:rsidRPr="00932B4B">
        <w:rPr>
          <w:rFonts w:ascii="Times New Roman" w:hAnsi="Times New Roman" w:cs="Times New Roman"/>
          <w:sz w:val="24"/>
          <w:szCs w:val="24"/>
        </w:rPr>
        <w:t xml:space="preserve"> Ribas da Rosa</w:t>
      </w:r>
    </w:p>
    <w:p w14:paraId="057902A2" w14:textId="69FE403C" w:rsidR="00932B4B" w:rsidRP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hAnsi="Times New Roman" w:cs="Times New Roman"/>
          <w:sz w:val="24"/>
          <w:szCs w:val="24"/>
        </w:rPr>
        <w:t>102.188.619-07</w:t>
      </w:r>
    </w:p>
    <w:p w14:paraId="0E66C75D" w14:textId="77777777" w:rsidR="00932B4B" w:rsidRP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hAnsi="Times New Roman" w:cs="Times New Roman"/>
          <w:sz w:val="24"/>
          <w:szCs w:val="24"/>
        </w:rPr>
        <w:t>Discente de Graduação em Zootecnia.</w:t>
      </w:r>
    </w:p>
    <w:p w14:paraId="17FAEB57" w14:textId="77777777" w:rsidR="00932B4B" w:rsidRP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hAnsi="Times New Roman" w:cs="Times New Roman"/>
          <w:sz w:val="24"/>
          <w:szCs w:val="24"/>
        </w:rPr>
        <w:t>Universidade Federal do Paraná. (UFPR)</w:t>
      </w:r>
    </w:p>
    <w:p w14:paraId="6C12A9AD" w14:textId="0E31E2F2" w:rsidR="00932B4B" w:rsidRDefault="004166A3" w:rsidP="004166A3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0" w:history="1">
        <w:r w:rsidR="00932B4B" w:rsidRPr="00EF4829">
          <w:rPr>
            <w:rStyle w:val="Hyperlink"/>
            <w:rFonts w:ascii="Times New Roman" w:hAnsi="Times New Roman" w:cs="Times New Roman"/>
            <w:sz w:val="24"/>
            <w:szCs w:val="24"/>
          </w:rPr>
          <w:t>delane.rdr@gmail.com</w:t>
        </w:r>
      </w:hyperlink>
    </w:p>
    <w:p w14:paraId="2E1B011F" w14:textId="77777777" w:rsidR="004166A3" w:rsidRDefault="004166A3" w:rsidP="009C5C80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D06BB81" w14:textId="1FA5E3F8" w:rsidR="004166A3" w:rsidRDefault="004166A3" w:rsidP="009C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4120C6" wp14:editId="309001E8">
            <wp:extent cx="2000250" cy="1019175"/>
            <wp:effectExtent l="0" t="0" r="0" b="9525"/>
            <wp:docPr id="4" name="Imagem 4" descr="C:\Users\Julia Galvão\Pictures\Assinatura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 Galvão\Pictures\Assinatura (2)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76DE5" w14:textId="73359FB0" w:rsidR="004166A3" w:rsidRDefault="004166A3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Arantes Galvão</w:t>
      </w:r>
    </w:p>
    <w:p w14:paraId="628714CB" w14:textId="797F5777" w:rsidR="004166A3" w:rsidRDefault="004166A3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310.891.368-97</w:t>
      </w:r>
    </w:p>
    <w:p w14:paraId="2E049595" w14:textId="77777777" w:rsidR="004166A3" w:rsidRPr="00E26C61" w:rsidRDefault="004166A3" w:rsidP="00416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Médica veterinária, Professora do </w:t>
      </w:r>
      <w:r w:rsidRPr="00E26C61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Pós-Graduação em Ciências Veterinárias – Universidade Federal do Paraná (UFPR).</w:t>
      </w:r>
    </w:p>
    <w:p w14:paraId="6B3C0B03" w14:textId="3929B0F3" w:rsidR="004166A3" w:rsidRDefault="004166A3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julia.galvao@ufpr.br</w:t>
      </w:r>
      <w:bookmarkStart w:id="1" w:name="_GoBack"/>
      <w:bookmarkEnd w:id="1"/>
    </w:p>
    <w:p w14:paraId="03CC5B27" w14:textId="77777777" w:rsidR="004166A3" w:rsidRDefault="004166A3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1C71D" w14:textId="2ADC2938" w:rsid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611DF" w14:textId="6BC06CAB" w:rsidR="00932B4B" w:rsidRDefault="00932B4B" w:rsidP="00416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4B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em que o artigo se enquadra:</w:t>
      </w:r>
      <w:r w:rsidRPr="00932B4B">
        <w:rPr>
          <w:rFonts w:ascii="Times New Roman" w:hAnsi="Times New Roman" w:cs="Times New Roman"/>
          <w:sz w:val="24"/>
          <w:szCs w:val="24"/>
        </w:rPr>
        <w:t xml:space="preserve"> Qualidade do leite.</w:t>
      </w:r>
    </w:p>
    <w:p w14:paraId="2A295C4C" w14:textId="0FC69213" w:rsidR="00E26C61" w:rsidRDefault="00E26C61" w:rsidP="009C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65403" w14:textId="77777777" w:rsidR="003F2358" w:rsidRDefault="003F2358" w:rsidP="009C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2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1507E"/>
    <w:multiLevelType w:val="hybridMultilevel"/>
    <w:tmpl w:val="0616B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65"/>
    <w:rsid w:val="00081E02"/>
    <w:rsid w:val="0015318B"/>
    <w:rsid w:val="003F2358"/>
    <w:rsid w:val="003F7C65"/>
    <w:rsid w:val="004166A3"/>
    <w:rsid w:val="004D160C"/>
    <w:rsid w:val="007662AA"/>
    <w:rsid w:val="008409F1"/>
    <w:rsid w:val="00932B4B"/>
    <w:rsid w:val="009C5C80"/>
    <w:rsid w:val="00C631D8"/>
    <w:rsid w:val="00E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3BF6"/>
  <w15:docId w15:val="{D109114A-151F-4DD1-B101-91FBA6EE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7C6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F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E26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6C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6C6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35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3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a.rocv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anymiyoshi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hyperlink" Target="mailto:delane.rdr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Luany Miyoshi</dc:creator>
  <cp:keywords/>
  <dc:description/>
  <cp:lastModifiedBy>Avaliador </cp:lastModifiedBy>
  <cp:revision>7</cp:revision>
  <dcterms:created xsi:type="dcterms:W3CDTF">2020-07-10T14:02:00Z</dcterms:created>
  <dcterms:modified xsi:type="dcterms:W3CDTF">2020-07-11T21:45:00Z</dcterms:modified>
</cp:coreProperties>
</file>